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9D" w:rsidRPr="00E8399D" w:rsidRDefault="00E8399D" w:rsidP="00E8399D">
      <w:pPr>
        <w:pStyle w:val="ac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val="ru-RU" w:eastAsia="ru-RU" w:bidi="ar-SA"/>
        </w:rPr>
      </w:pPr>
      <w:r w:rsidRPr="00E8399D"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val="ru-RU" w:eastAsia="ru-RU" w:bidi="ar-SA"/>
        </w:rPr>
        <w:t>Нормативное регулирование</w:t>
      </w:r>
    </w:p>
    <w:p w:rsidR="00E8399D" w:rsidRPr="00E8399D" w:rsidRDefault="00E8399D" w:rsidP="00E8399D">
      <w:pPr>
        <w:pStyle w:val="ac"/>
        <w:spacing w:before="300" w:after="30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E8399D">
        <w:rPr>
          <w:rFonts w:ascii="Times New Roman" w:hAnsi="Times New Roman" w:cs="Times New Roman"/>
          <w:color w:val="002060"/>
          <w:sz w:val="28"/>
          <w:szCs w:val="28"/>
          <w:lang w:val="ru-RU" w:eastAsia="ru-RU" w:bidi="ar-SA"/>
        </w:rPr>
        <w:pict>
          <v:rect id="_x0000_i1025" style="width:0;height:.75pt" o:hralign="center" o:hrstd="t" o:hrnoshade="t" o:hr="t" fillcolor="#333" stroked="f"/>
        </w:pict>
      </w:r>
    </w:p>
    <w:p w:rsidR="00E8399D" w:rsidRPr="00E8399D" w:rsidRDefault="00E8399D" w:rsidP="00E8399D">
      <w:pPr>
        <w:pStyle w:val="ac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E8399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E8399D" w:rsidRPr="00E8399D" w:rsidRDefault="00E8399D" w:rsidP="00E8399D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hyperlink r:id="rId5" w:history="1">
        <w:r w:rsidRPr="00E8399D">
          <w:rPr>
            <w:rFonts w:ascii="Times New Roman" w:eastAsia="Times New Roman" w:hAnsi="Times New Roman" w:cs="Times New Roman"/>
            <w:b/>
            <w:bCs/>
            <w:color w:val="2577C4"/>
            <w:sz w:val="28"/>
            <w:szCs w:val="28"/>
            <w:lang w:val="ru-RU" w:eastAsia="ru-RU" w:bidi="ar-SA"/>
          </w:rPr>
          <w:t>Федеральный закон "О персональных данных" от 27.07.2006 N 152-ФЗ (последняя редакция)</w:t>
        </w:r>
      </w:hyperlink>
    </w:p>
    <w:p w:rsidR="00E8399D" w:rsidRPr="00E8399D" w:rsidRDefault="00E8399D" w:rsidP="00E8399D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hyperlink r:id="rId6" w:anchor="0" w:history="1">
        <w:r w:rsidRPr="00E8399D">
          <w:rPr>
            <w:rFonts w:ascii="Times New Roman" w:eastAsia="Times New Roman" w:hAnsi="Times New Roman" w:cs="Times New Roman"/>
            <w:b/>
            <w:bCs/>
            <w:color w:val="2577C4"/>
            <w:sz w:val="28"/>
            <w:szCs w:val="28"/>
            <w:lang w:val="ru-RU" w:eastAsia="ru-RU" w:bidi="ar-SA"/>
          </w:rPr>
          <w:t>Федеральный закон РФ от 28.12.2010 г. № 390 — ФЗ «О безопасности»</w:t>
        </w:r>
      </w:hyperlink>
    </w:p>
    <w:p w:rsidR="00E8399D" w:rsidRPr="00E8399D" w:rsidRDefault="00E8399D" w:rsidP="00E8399D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hyperlink r:id="rId7" w:anchor="04854065425940175" w:history="1">
        <w:r w:rsidRPr="00E8399D">
          <w:rPr>
            <w:rFonts w:ascii="Times New Roman" w:eastAsia="Times New Roman" w:hAnsi="Times New Roman" w:cs="Times New Roman"/>
            <w:b/>
            <w:bCs/>
            <w:color w:val="2577C4"/>
            <w:sz w:val="28"/>
            <w:szCs w:val="28"/>
            <w:lang w:val="ru-RU" w:eastAsia="ru-RU" w:bidi="ar-SA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DE1E96" w:rsidRPr="00E8399D" w:rsidRDefault="00E8399D" w:rsidP="00E8399D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Pr="00E8399D">
          <w:rPr>
            <w:rFonts w:ascii="Times New Roman" w:eastAsia="Times New Roman" w:hAnsi="Times New Roman" w:cs="Times New Roman"/>
            <w:b/>
            <w:bCs/>
            <w:color w:val="2577C4"/>
            <w:sz w:val="28"/>
            <w:szCs w:val="28"/>
            <w:lang w:val="ru-RU" w:eastAsia="ru-RU" w:bidi="ar-SA"/>
          </w:rPr>
          <w:t>Указ Президента РФ от 04.03.2013 г. № 183 «О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</w:p>
    <w:sectPr w:rsidR="00DE1E96" w:rsidRPr="00E8399D" w:rsidSect="00DE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57F0"/>
    <w:multiLevelType w:val="multilevel"/>
    <w:tmpl w:val="990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399D"/>
    <w:rsid w:val="00061DA4"/>
    <w:rsid w:val="000F512E"/>
    <w:rsid w:val="002A1FCE"/>
    <w:rsid w:val="002B4B43"/>
    <w:rsid w:val="00306708"/>
    <w:rsid w:val="003658B8"/>
    <w:rsid w:val="003D5313"/>
    <w:rsid w:val="00807B94"/>
    <w:rsid w:val="00AC44B9"/>
    <w:rsid w:val="00B146C9"/>
    <w:rsid w:val="00BF6A0A"/>
    <w:rsid w:val="00DE1E96"/>
    <w:rsid w:val="00E8399D"/>
    <w:rsid w:val="00FD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9D"/>
  </w:style>
  <w:style w:type="paragraph" w:styleId="1">
    <w:name w:val="heading 1"/>
    <w:basedOn w:val="a"/>
    <w:next w:val="a"/>
    <w:link w:val="10"/>
    <w:uiPriority w:val="9"/>
    <w:qFormat/>
    <w:rsid w:val="000F51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2E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2E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2E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2E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2E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12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51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512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F512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F512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F512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F512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512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51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51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F512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F512E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F512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F51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F512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F51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F512E"/>
  </w:style>
  <w:style w:type="paragraph" w:styleId="ac">
    <w:name w:val="List Paragraph"/>
    <w:basedOn w:val="a"/>
    <w:uiPriority w:val="34"/>
    <w:qFormat/>
    <w:rsid w:val="000F51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12E"/>
    <w:rPr>
      <w:rFonts w:eastAsiaTheme="majorEastAsia"/>
      <w:i/>
      <w:iCs/>
    </w:rPr>
  </w:style>
  <w:style w:type="character" w:customStyle="1" w:styleId="22">
    <w:name w:val="Цитата 2 Знак"/>
    <w:basedOn w:val="a0"/>
    <w:link w:val="21"/>
    <w:uiPriority w:val="29"/>
    <w:rsid w:val="000F512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F51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F512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F512E"/>
    <w:rPr>
      <w:i/>
      <w:iCs/>
    </w:rPr>
  </w:style>
  <w:style w:type="character" w:styleId="af0">
    <w:name w:val="Intense Emphasis"/>
    <w:uiPriority w:val="21"/>
    <w:qFormat/>
    <w:rsid w:val="000F51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F51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F51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F51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F512E"/>
    <w:pPr>
      <w:outlineLvl w:val="9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68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16133&amp;rnd=EC443F96188D926869FEE11C444A30E6&amp;from=181927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187049&amp;rnd=238783.210568125&amp;from=108546-0" TargetMode="External"/><Relationship Id="rId5" Type="http://schemas.openxmlformats.org/officeDocument/2006/relationships/hyperlink" Target="http://www.consultant.ru/document/cons_doc_LAW_6180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2020-04-27T15:24:00Z</dcterms:created>
  <dcterms:modified xsi:type="dcterms:W3CDTF">2020-04-27T15:24:00Z</dcterms:modified>
</cp:coreProperties>
</file>